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7D58D" w14:textId="77777777" w:rsidR="005F5652" w:rsidRDefault="005F5652" w:rsidP="008451F7">
      <w:pPr>
        <w:rPr>
          <w:rFonts w:ascii="Calibri" w:hAnsi="Calibri" w:cs="Arial"/>
          <w:color w:val="000000"/>
          <w:sz w:val="22"/>
          <w:szCs w:val="22"/>
        </w:rPr>
      </w:pPr>
    </w:p>
    <w:p w14:paraId="32250B3B" w14:textId="1FC2DAFF" w:rsidR="00C2050A" w:rsidRPr="00C2050A" w:rsidRDefault="00E201B5" w:rsidP="00C2050A">
      <w:pPr>
        <w:widowControl w:val="0"/>
        <w:autoSpaceDE w:val="0"/>
        <w:autoSpaceDN w:val="0"/>
        <w:adjustRightInd w:val="0"/>
        <w:spacing w:after="240"/>
        <w:rPr>
          <w:rFonts w:asciiTheme="majorHAnsi" w:eastAsiaTheme="minorEastAsia" w:hAnsiTheme="majorHAnsi" w:cs="Helvetica"/>
          <w:b/>
          <w:lang w:val="en-US"/>
        </w:rPr>
      </w:pPr>
      <w:r>
        <w:rPr>
          <w:rFonts w:asciiTheme="majorHAnsi" w:eastAsiaTheme="minorEastAsia" w:hAnsiTheme="majorHAnsi" w:cs="Arial"/>
          <w:b/>
          <w:lang w:val="en-US"/>
        </w:rPr>
        <w:t>The ecology of vision</w:t>
      </w:r>
      <w:r w:rsidR="00CB5061">
        <w:rPr>
          <w:rFonts w:asciiTheme="majorHAnsi" w:eastAsiaTheme="minorEastAsia" w:hAnsiTheme="majorHAnsi" w:cs="Arial"/>
          <w:b/>
          <w:lang w:val="en-US"/>
        </w:rPr>
        <w:t xml:space="preserve"> &amp; The Three Dancers</w:t>
      </w:r>
    </w:p>
    <w:p w14:paraId="4C403BFC" w14:textId="1DF2496C" w:rsidR="00C46FE0" w:rsidRDefault="00C46FE0" w:rsidP="00C2050A">
      <w:pPr>
        <w:rPr>
          <w:rFonts w:ascii="Calibri" w:hAnsi="Calibri" w:cs="Arial"/>
          <w:b/>
          <w:color w:val="000000"/>
          <w:sz w:val="22"/>
          <w:szCs w:val="22"/>
        </w:rPr>
      </w:pPr>
      <w:r>
        <w:rPr>
          <w:rFonts w:ascii="Calibri" w:hAnsi="Calibri" w:cs="Arial"/>
          <w:b/>
          <w:color w:val="000000"/>
          <w:sz w:val="22"/>
          <w:szCs w:val="22"/>
        </w:rPr>
        <w:t xml:space="preserve">John </w:t>
      </w:r>
      <w:proofErr w:type="spellStart"/>
      <w:r>
        <w:rPr>
          <w:rFonts w:ascii="Calibri" w:hAnsi="Calibri" w:cs="Arial"/>
          <w:b/>
          <w:color w:val="000000"/>
          <w:sz w:val="22"/>
          <w:szCs w:val="22"/>
        </w:rPr>
        <w:t>Jupe</w:t>
      </w:r>
      <w:proofErr w:type="spellEnd"/>
    </w:p>
    <w:p w14:paraId="574A17D9" w14:textId="49034CDE" w:rsidR="00EF0ACB" w:rsidRDefault="00CB5061" w:rsidP="00906AE8">
      <w:pPr>
        <w:rPr>
          <w:rFonts w:ascii="Calibri" w:hAnsi="Calibri" w:cs="Arial"/>
          <w:b/>
          <w:color w:val="000000"/>
          <w:sz w:val="22"/>
          <w:szCs w:val="22"/>
        </w:rPr>
      </w:pPr>
      <w:hyperlink r:id="rId8" w:history="1">
        <w:r w:rsidR="008818CF" w:rsidRPr="00912D49">
          <w:rPr>
            <w:rStyle w:val="Hyperlink"/>
            <w:rFonts w:ascii="Calibri" w:hAnsi="Calibri" w:cs="Arial"/>
            <w:b/>
            <w:sz w:val="22"/>
            <w:szCs w:val="22"/>
          </w:rPr>
          <w:t>John.jupe@pacentre.org</w:t>
        </w:r>
      </w:hyperlink>
    </w:p>
    <w:p w14:paraId="5081CFD9" w14:textId="77777777" w:rsidR="00EF0ACB" w:rsidRDefault="00EF0ACB" w:rsidP="00EF0ACB">
      <w:pPr>
        <w:rPr>
          <w:rFonts w:ascii="Calibri" w:hAnsi="Calibri" w:cs="Arial"/>
          <w:b/>
          <w:color w:val="000000"/>
          <w:sz w:val="22"/>
          <w:szCs w:val="22"/>
        </w:rPr>
      </w:pPr>
    </w:p>
    <w:p w14:paraId="1F0FA6E1" w14:textId="2BBDC93F" w:rsidR="00EF0ACB" w:rsidRPr="00715DFE" w:rsidRDefault="00EF0ACB" w:rsidP="00EF0ACB">
      <w:pPr>
        <w:rPr>
          <w:rFonts w:asciiTheme="majorHAnsi" w:eastAsiaTheme="minorEastAsia" w:hAnsiTheme="majorHAnsi" w:cstheme="minorBidi"/>
          <w:sz w:val="22"/>
          <w:szCs w:val="22"/>
        </w:rPr>
      </w:pPr>
      <w:r>
        <w:rPr>
          <w:rFonts w:ascii="Arial" w:hAnsi="Arial"/>
          <w:sz w:val="18"/>
          <w:szCs w:val="28"/>
        </w:rPr>
        <w:br/>
      </w:r>
    </w:p>
    <w:p w14:paraId="70A49D79" w14:textId="77777777" w:rsidR="00C2050A" w:rsidRPr="00C2050A" w:rsidRDefault="00C2050A" w:rsidP="00C2050A">
      <w:pPr>
        <w:widowControl w:val="0"/>
        <w:autoSpaceDE w:val="0"/>
        <w:autoSpaceDN w:val="0"/>
        <w:adjustRightInd w:val="0"/>
        <w:spacing w:after="240"/>
        <w:rPr>
          <w:rFonts w:asciiTheme="majorHAnsi" w:eastAsiaTheme="minorEastAsia" w:hAnsiTheme="majorHAnsi" w:cs="Helvetica"/>
          <w:lang w:val="en-US"/>
        </w:rPr>
      </w:pPr>
      <w:r w:rsidRPr="00C2050A">
        <w:rPr>
          <w:rFonts w:asciiTheme="majorHAnsi" w:eastAsiaTheme="minorEastAsia" w:hAnsiTheme="majorHAnsi" w:cs="Arial"/>
          <w:lang w:val="en-US"/>
        </w:rPr>
        <w:t> </w:t>
      </w:r>
      <w:bookmarkStart w:id="0" w:name="_GoBack"/>
      <w:bookmarkEnd w:id="0"/>
    </w:p>
    <w:p w14:paraId="763A16C7" w14:textId="77777777" w:rsidR="00C2050A" w:rsidRPr="00715DFE" w:rsidRDefault="00C2050A" w:rsidP="00C2050A">
      <w:pPr>
        <w:widowControl w:val="0"/>
        <w:autoSpaceDE w:val="0"/>
        <w:autoSpaceDN w:val="0"/>
        <w:adjustRightInd w:val="0"/>
        <w:spacing w:after="240"/>
        <w:rPr>
          <w:rFonts w:asciiTheme="majorHAnsi" w:eastAsiaTheme="minorEastAsia" w:hAnsiTheme="majorHAnsi" w:cs="Helvetica"/>
          <w:sz w:val="22"/>
          <w:szCs w:val="22"/>
          <w:lang w:val="en-US"/>
        </w:rPr>
      </w:pPr>
      <w:r w:rsidRPr="00715DFE">
        <w:rPr>
          <w:rFonts w:asciiTheme="majorHAnsi" w:eastAsiaTheme="minorEastAsia" w:hAnsiTheme="majorHAnsi" w:cs="Arial"/>
          <w:b/>
          <w:bCs/>
          <w:sz w:val="22"/>
          <w:szCs w:val="22"/>
          <w:lang w:val="en-US"/>
        </w:rPr>
        <w:t>Abstract:</w:t>
      </w:r>
    </w:p>
    <w:p w14:paraId="47324904" w14:textId="77777777" w:rsidR="00E201B5" w:rsidRPr="00E201B5" w:rsidRDefault="00E201B5" w:rsidP="00E201B5">
      <w:pPr>
        <w:rPr>
          <w:rFonts w:asciiTheme="majorHAnsi" w:hAnsiTheme="majorHAnsi"/>
          <w:sz w:val="22"/>
          <w:szCs w:val="22"/>
        </w:rPr>
      </w:pPr>
      <w:r w:rsidRPr="00E201B5">
        <w:rPr>
          <w:rFonts w:asciiTheme="majorHAnsi" w:hAnsiTheme="majorHAnsi"/>
          <w:sz w:val="22"/>
          <w:szCs w:val="22"/>
        </w:rPr>
        <w:t xml:space="preserve">There isn’t a frame of reference. There are none to be had. You can of course conjure them up by abstracting reality in order to calculate or create some instrumentation to help facilitate the taking of a record but what the measurement means applies as much to the nature of the conjuring act as it does to any insight into the nature of reality. </w:t>
      </w:r>
    </w:p>
    <w:p w14:paraId="6F27FAD7" w14:textId="77777777" w:rsidR="00E201B5" w:rsidRPr="00E201B5" w:rsidRDefault="00E201B5" w:rsidP="00E201B5">
      <w:pPr>
        <w:rPr>
          <w:rFonts w:asciiTheme="majorHAnsi" w:hAnsiTheme="majorHAnsi"/>
          <w:sz w:val="22"/>
          <w:szCs w:val="22"/>
        </w:rPr>
      </w:pPr>
    </w:p>
    <w:p w14:paraId="6BCEF986" w14:textId="77777777" w:rsidR="00E201B5" w:rsidRPr="00E201B5" w:rsidRDefault="00E201B5" w:rsidP="00E201B5">
      <w:pPr>
        <w:rPr>
          <w:rFonts w:asciiTheme="majorHAnsi" w:hAnsiTheme="majorHAnsi"/>
          <w:sz w:val="22"/>
          <w:szCs w:val="22"/>
        </w:rPr>
      </w:pPr>
      <w:r w:rsidRPr="00E201B5">
        <w:rPr>
          <w:rFonts w:asciiTheme="majorHAnsi" w:hAnsiTheme="majorHAnsi"/>
          <w:sz w:val="22"/>
          <w:szCs w:val="22"/>
        </w:rPr>
        <w:t>There is however perceptual structure and our subjective interrogation of the real in the form of generated phenomena. The phenomena occur to us and not our instrumentation. Does subjective experience actually trump calculation and measurement? Of course it does; the trick is to understand how and why.</w:t>
      </w:r>
    </w:p>
    <w:p w14:paraId="7E476769" w14:textId="77777777" w:rsidR="00E201B5" w:rsidRPr="00E201B5" w:rsidRDefault="00E201B5" w:rsidP="00E201B5">
      <w:pPr>
        <w:rPr>
          <w:rFonts w:asciiTheme="majorHAnsi" w:hAnsiTheme="majorHAnsi"/>
          <w:sz w:val="22"/>
          <w:szCs w:val="22"/>
        </w:rPr>
      </w:pPr>
    </w:p>
    <w:p w14:paraId="14573057" w14:textId="77777777" w:rsidR="00E201B5" w:rsidRPr="00E201B5" w:rsidRDefault="00E201B5" w:rsidP="00E201B5">
      <w:pPr>
        <w:rPr>
          <w:rFonts w:asciiTheme="majorHAnsi" w:hAnsiTheme="majorHAnsi"/>
          <w:sz w:val="22"/>
          <w:szCs w:val="22"/>
        </w:rPr>
      </w:pPr>
      <w:r w:rsidRPr="00E201B5">
        <w:rPr>
          <w:rFonts w:asciiTheme="majorHAnsi" w:hAnsiTheme="majorHAnsi"/>
          <w:sz w:val="22"/>
          <w:szCs w:val="22"/>
        </w:rPr>
        <w:t>A saccade through phenomenal field requires coordination between two forms of attention, a direction of flight vector through condensed contextual field with the reassessment of the target location as that factor dissipates or unwinds with the eye movement.</w:t>
      </w:r>
    </w:p>
    <w:p w14:paraId="6FE6438F" w14:textId="77777777" w:rsidR="00E201B5" w:rsidRPr="00E201B5" w:rsidRDefault="00E201B5" w:rsidP="00E201B5">
      <w:pPr>
        <w:rPr>
          <w:rFonts w:asciiTheme="majorHAnsi" w:hAnsiTheme="majorHAnsi"/>
          <w:sz w:val="22"/>
          <w:szCs w:val="22"/>
        </w:rPr>
      </w:pPr>
    </w:p>
    <w:p w14:paraId="413B3E9F" w14:textId="6FBAA980" w:rsidR="00102ADA" w:rsidRPr="00102ADA" w:rsidRDefault="00E201B5" w:rsidP="00E201B5">
      <w:pPr>
        <w:rPr>
          <w:rFonts w:asciiTheme="majorHAnsi" w:hAnsiTheme="majorHAnsi"/>
          <w:b/>
          <w:sz w:val="22"/>
          <w:szCs w:val="22"/>
        </w:rPr>
      </w:pPr>
      <w:r w:rsidRPr="00E201B5">
        <w:rPr>
          <w:rFonts w:asciiTheme="majorHAnsi" w:hAnsiTheme="majorHAnsi"/>
          <w:sz w:val="22"/>
          <w:szCs w:val="22"/>
        </w:rPr>
        <w:t>Just imagine the dances to come as we commune and re-engage in the magic of experiential encounter delighting in the relationship each of us forms with the real and what the terms of such entanglement reveals about the nature of reality. Just imagine what perceptual technologies derived from the experiential ontology will bring forth.</w:t>
      </w:r>
    </w:p>
    <w:sectPr w:rsidR="00102ADA" w:rsidRPr="00102ADA" w:rsidSect="003D74E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8EDE9" w14:textId="77777777" w:rsidR="001F0E57" w:rsidRDefault="001F0E57" w:rsidP="00D07D02">
      <w:r>
        <w:separator/>
      </w:r>
    </w:p>
  </w:endnote>
  <w:endnote w:type="continuationSeparator" w:id="0">
    <w:p w14:paraId="4E264C57" w14:textId="77777777" w:rsidR="001F0E57" w:rsidRDefault="001F0E57" w:rsidP="00D0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A224A" w14:textId="77777777" w:rsidR="001F0E57" w:rsidRDefault="001F0E57" w:rsidP="00D07D02">
      <w:r>
        <w:separator/>
      </w:r>
    </w:p>
  </w:footnote>
  <w:footnote w:type="continuationSeparator" w:id="0">
    <w:p w14:paraId="65C1B578" w14:textId="77777777" w:rsidR="001F0E57" w:rsidRDefault="001F0E57" w:rsidP="00D07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42"/>
    <w:rsid w:val="00022540"/>
    <w:rsid w:val="000A310B"/>
    <w:rsid w:val="000F3B1B"/>
    <w:rsid w:val="00102ADA"/>
    <w:rsid w:val="001E60D9"/>
    <w:rsid w:val="001F0E57"/>
    <w:rsid w:val="00205AEB"/>
    <w:rsid w:val="0021280B"/>
    <w:rsid w:val="00231035"/>
    <w:rsid w:val="0023694A"/>
    <w:rsid w:val="002462C9"/>
    <w:rsid w:val="002835D5"/>
    <w:rsid w:val="002F7A2A"/>
    <w:rsid w:val="00366A52"/>
    <w:rsid w:val="003768B6"/>
    <w:rsid w:val="00386CAE"/>
    <w:rsid w:val="003C3B81"/>
    <w:rsid w:val="003D74ED"/>
    <w:rsid w:val="004068B6"/>
    <w:rsid w:val="00431FFF"/>
    <w:rsid w:val="004A13F3"/>
    <w:rsid w:val="004A2AA7"/>
    <w:rsid w:val="0052541D"/>
    <w:rsid w:val="00544F73"/>
    <w:rsid w:val="005F5652"/>
    <w:rsid w:val="00653536"/>
    <w:rsid w:val="006807B4"/>
    <w:rsid w:val="00694826"/>
    <w:rsid w:val="00715DFE"/>
    <w:rsid w:val="007659D1"/>
    <w:rsid w:val="00830553"/>
    <w:rsid w:val="008451F7"/>
    <w:rsid w:val="008818CF"/>
    <w:rsid w:val="00906AE8"/>
    <w:rsid w:val="00981826"/>
    <w:rsid w:val="009C6C43"/>
    <w:rsid w:val="009F4FA0"/>
    <w:rsid w:val="00C2050A"/>
    <w:rsid w:val="00C46FE0"/>
    <w:rsid w:val="00C561F3"/>
    <w:rsid w:val="00CB5061"/>
    <w:rsid w:val="00D07D02"/>
    <w:rsid w:val="00E15995"/>
    <w:rsid w:val="00E201B5"/>
    <w:rsid w:val="00E86157"/>
    <w:rsid w:val="00EB072B"/>
    <w:rsid w:val="00EF0ACB"/>
    <w:rsid w:val="00F6771F"/>
    <w:rsid w:val="00FA4F57"/>
    <w:rsid w:val="00FD2BA0"/>
    <w:rsid w:val="00FE42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F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07D0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D02"/>
  </w:style>
  <w:style w:type="character" w:customStyle="1" w:styleId="FootnoteTextChar">
    <w:name w:val="Footnote Text Char"/>
    <w:basedOn w:val="DefaultParagraphFont"/>
    <w:link w:val="FootnoteText"/>
    <w:uiPriority w:val="99"/>
    <w:rsid w:val="00D07D02"/>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D07D02"/>
    <w:rPr>
      <w:vertAlign w:val="superscript"/>
    </w:rPr>
  </w:style>
  <w:style w:type="paragraph" w:styleId="BalloonText">
    <w:name w:val="Balloon Text"/>
    <w:basedOn w:val="Normal"/>
    <w:link w:val="BalloonTextChar"/>
    <w:uiPriority w:val="99"/>
    <w:semiHidden/>
    <w:unhideWhenUsed/>
    <w:rsid w:val="00906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AE8"/>
    <w:rPr>
      <w:rFonts w:ascii="Lucida Grande" w:eastAsia="Times New Roman" w:hAnsi="Lucida Grande" w:cs="Lucida Grande"/>
      <w:sz w:val="18"/>
      <w:szCs w:val="18"/>
      <w:lang w:val="en-GB"/>
    </w:rPr>
  </w:style>
  <w:style w:type="character" w:styleId="Hyperlink">
    <w:name w:val="Hyperlink"/>
    <w:basedOn w:val="DefaultParagraphFont"/>
    <w:rsid w:val="00EF0ACB"/>
    <w:rPr>
      <w:color w:val="0000FF" w:themeColor="hyperlink"/>
      <w:u w:val="single"/>
    </w:rPr>
  </w:style>
  <w:style w:type="character" w:styleId="FollowedHyperlink">
    <w:name w:val="FollowedHyperlink"/>
    <w:basedOn w:val="DefaultParagraphFont"/>
    <w:rsid w:val="008818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07D0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D02"/>
  </w:style>
  <w:style w:type="character" w:customStyle="1" w:styleId="FootnoteTextChar">
    <w:name w:val="Footnote Text Char"/>
    <w:basedOn w:val="DefaultParagraphFont"/>
    <w:link w:val="FootnoteText"/>
    <w:uiPriority w:val="99"/>
    <w:rsid w:val="00D07D02"/>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D07D02"/>
    <w:rPr>
      <w:vertAlign w:val="superscript"/>
    </w:rPr>
  </w:style>
  <w:style w:type="paragraph" w:styleId="BalloonText">
    <w:name w:val="Balloon Text"/>
    <w:basedOn w:val="Normal"/>
    <w:link w:val="BalloonTextChar"/>
    <w:uiPriority w:val="99"/>
    <w:semiHidden/>
    <w:unhideWhenUsed/>
    <w:rsid w:val="00906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AE8"/>
    <w:rPr>
      <w:rFonts w:ascii="Lucida Grande" w:eastAsia="Times New Roman" w:hAnsi="Lucida Grande" w:cs="Lucida Grande"/>
      <w:sz w:val="18"/>
      <w:szCs w:val="18"/>
      <w:lang w:val="en-GB"/>
    </w:rPr>
  </w:style>
  <w:style w:type="character" w:styleId="Hyperlink">
    <w:name w:val="Hyperlink"/>
    <w:basedOn w:val="DefaultParagraphFont"/>
    <w:rsid w:val="00EF0ACB"/>
    <w:rPr>
      <w:color w:val="0000FF" w:themeColor="hyperlink"/>
      <w:u w:val="single"/>
    </w:rPr>
  </w:style>
  <w:style w:type="character" w:styleId="FollowedHyperlink">
    <w:name w:val="FollowedHyperlink"/>
    <w:basedOn w:val="DefaultParagraphFont"/>
    <w:rsid w:val="00881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1270">
      <w:bodyDiv w:val="1"/>
      <w:marLeft w:val="0"/>
      <w:marRight w:val="0"/>
      <w:marTop w:val="0"/>
      <w:marBottom w:val="0"/>
      <w:divBdr>
        <w:top w:val="none" w:sz="0" w:space="0" w:color="auto"/>
        <w:left w:val="none" w:sz="0" w:space="0" w:color="auto"/>
        <w:bottom w:val="none" w:sz="0" w:space="0" w:color="auto"/>
        <w:right w:val="none" w:sz="0" w:space="0" w:color="auto"/>
      </w:divBdr>
      <w:divsChild>
        <w:div w:id="41497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711986">
      <w:bodyDiv w:val="1"/>
      <w:marLeft w:val="0"/>
      <w:marRight w:val="0"/>
      <w:marTop w:val="0"/>
      <w:marBottom w:val="0"/>
      <w:divBdr>
        <w:top w:val="none" w:sz="0" w:space="0" w:color="auto"/>
        <w:left w:val="none" w:sz="0" w:space="0" w:color="auto"/>
        <w:bottom w:val="none" w:sz="0" w:space="0" w:color="auto"/>
        <w:right w:val="none" w:sz="0" w:space="0" w:color="auto"/>
      </w:divBdr>
      <w:divsChild>
        <w:div w:id="1308895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jupe@pacentr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D0DD-008A-EC46-B051-ECD60262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1181</Characters>
  <Application>Microsoft Macintosh Word</Application>
  <DocSecurity>0</DocSecurity>
  <Lines>9</Lines>
  <Paragraphs>2</Paragraphs>
  <ScaleCrop>false</ScaleCrop>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Martellini</dc:creator>
  <cp:keywords/>
  <dc:description/>
  <cp:lastModifiedBy>standalone account</cp:lastModifiedBy>
  <cp:revision>4</cp:revision>
  <dcterms:created xsi:type="dcterms:W3CDTF">2016-11-08T11:53:00Z</dcterms:created>
  <dcterms:modified xsi:type="dcterms:W3CDTF">2016-11-08T11:56:00Z</dcterms:modified>
</cp:coreProperties>
</file>